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8F" w:rsidRDefault="00CA728F" w:rsidP="00CA728F">
      <w:pPr>
        <w:pStyle w:val="Tekstpodstawowywcity"/>
      </w:pPr>
    </w:p>
    <w:p w:rsidR="00CA728F" w:rsidRDefault="00CA728F" w:rsidP="00CA728F">
      <w:pPr>
        <w:ind w:firstLine="708"/>
        <w:jc w:val="both"/>
      </w:pPr>
    </w:p>
    <w:p w:rsidR="00506807" w:rsidRDefault="00506807" w:rsidP="002427AD">
      <w:pPr>
        <w:pStyle w:val="Nagwek2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dot. wywozu gabarytów</w:t>
      </w:r>
    </w:p>
    <w:p w:rsidR="00506807" w:rsidRDefault="00506807" w:rsidP="002427AD">
      <w:pPr>
        <w:pStyle w:val="Nagwek2"/>
        <w:spacing w:line="360" w:lineRule="auto"/>
        <w:ind w:firstLine="0"/>
        <w:rPr>
          <w:rFonts w:ascii="Arial" w:hAnsi="Arial" w:cs="Arial"/>
          <w:szCs w:val="24"/>
        </w:rPr>
      </w:pPr>
    </w:p>
    <w:p w:rsidR="00506807" w:rsidRPr="00506807" w:rsidRDefault="00506807" w:rsidP="00506807"/>
    <w:p w:rsidR="00CA728F" w:rsidRPr="002427AD" w:rsidRDefault="00CA728F" w:rsidP="002427AD">
      <w:pPr>
        <w:pStyle w:val="Nagwek2"/>
        <w:spacing w:line="360" w:lineRule="auto"/>
        <w:ind w:firstLine="0"/>
        <w:rPr>
          <w:rFonts w:ascii="Arial" w:hAnsi="Arial" w:cs="Arial"/>
          <w:szCs w:val="24"/>
        </w:rPr>
      </w:pPr>
      <w:r w:rsidRPr="002427AD">
        <w:rPr>
          <w:rFonts w:ascii="Arial" w:hAnsi="Arial" w:cs="Arial"/>
          <w:szCs w:val="24"/>
        </w:rPr>
        <w:t>Akcja gabaryty po wakacjach</w:t>
      </w:r>
    </w:p>
    <w:p w:rsidR="00745A66" w:rsidRPr="002427AD" w:rsidRDefault="002427AD" w:rsidP="002427AD">
      <w:pPr>
        <w:spacing w:line="360" w:lineRule="auto"/>
        <w:jc w:val="both"/>
        <w:rPr>
          <w:rFonts w:ascii="Arial" w:hAnsi="Arial"/>
        </w:rPr>
      </w:pPr>
      <w:r w:rsidRPr="002427AD">
        <w:rPr>
          <w:rFonts w:ascii="Arial" w:hAnsi="Arial"/>
        </w:rPr>
        <w:t xml:space="preserve">W związku ze zmianą systemu gospodarki odpadami komunalnymi w trwającym </w:t>
      </w:r>
      <w:r w:rsidRPr="002427AD">
        <w:rPr>
          <w:rFonts w:ascii="Arial" w:hAnsi="Arial"/>
        </w:rPr>
        <w:br/>
        <w:t xml:space="preserve">obecnie sezonie wiosennym nie zostanie zorganizowania „Akcja gabaryty”. </w:t>
      </w:r>
      <w:r w:rsidRPr="002427AD">
        <w:rPr>
          <w:rFonts w:ascii="Arial" w:hAnsi="Arial"/>
        </w:rPr>
        <w:br/>
        <w:t xml:space="preserve">Najbliższa „Akcja gabaryty” przeprowadzona zostanie w okresie powakacyjnym </w:t>
      </w:r>
      <w:r w:rsidRPr="002427AD">
        <w:rPr>
          <w:rFonts w:ascii="Arial" w:hAnsi="Arial"/>
        </w:rPr>
        <w:br/>
        <w:t xml:space="preserve">br. tj. w październiku 2013 r. w poszczególnych miejscowościach </w:t>
      </w:r>
      <w:r w:rsidRPr="002427AD">
        <w:rPr>
          <w:rFonts w:ascii="Arial" w:hAnsi="Arial"/>
        </w:rPr>
        <w:br/>
        <w:t>zlokalizowanych na terenie gminy Podgórzyn. Jednakże</w:t>
      </w:r>
      <w:r>
        <w:rPr>
          <w:rFonts w:ascii="Arial" w:hAnsi="Arial"/>
        </w:rPr>
        <w:t xml:space="preserve"> już od </w:t>
      </w:r>
      <w:r w:rsidRPr="002427AD">
        <w:rPr>
          <w:rFonts w:ascii="Arial" w:hAnsi="Arial"/>
        </w:rPr>
        <w:t xml:space="preserve">1 lipca 2013 </w:t>
      </w:r>
      <w:r w:rsidRPr="002427AD">
        <w:rPr>
          <w:rFonts w:ascii="Arial" w:hAnsi="Arial"/>
        </w:rPr>
        <w:br/>
        <w:t xml:space="preserve">r.  można indywidualnie przekazać odpady wielkogabarytowe oraz zużyty sprzęt </w:t>
      </w:r>
      <w:r w:rsidRPr="002427AD">
        <w:rPr>
          <w:rFonts w:ascii="Arial" w:hAnsi="Arial"/>
        </w:rPr>
        <w:br/>
        <w:t xml:space="preserve">elektryczny i elektroniczny do punktu selektywnego zbierania </w:t>
      </w:r>
      <w:r w:rsidR="00506807">
        <w:rPr>
          <w:rFonts w:ascii="Arial" w:hAnsi="Arial"/>
        </w:rPr>
        <w:t xml:space="preserve">odpadów </w:t>
      </w:r>
      <w:r w:rsidR="00506807">
        <w:rPr>
          <w:rFonts w:ascii="Arial" w:hAnsi="Arial"/>
        </w:rPr>
        <w:br/>
        <w:t>komunalnych (tzw. PSZOK</w:t>
      </w:r>
      <w:r w:rsidRPr="002427AD">
        <w:rPr>
          <w:rFonts w:ascii="Arial" w:hAnsi="Arial"/>
        </w:rPr>
        <w:t xml:space="preserve">), który uruchomiony został na terenie Zakładu Usług </w:t>
      </w:r>
      <w:r w:rsidRPr="002427AD">
        <w:rPr>
          <w:rFonts w:ascii="Arial" w:hAnsi="Arial"/>
        </w:rPr>
        <w:br/>
        <w:t>Komunalnych Związku Gmin Karkonoskich w Ścięgnach -Kostrzycy.</w:t>
      </w:r>
      <w:r w:rsidRPr="002427AD">
        <w:rPr>
          <w:rFonts w:ascii="Arial" w:hAnsi="Arial"/>
        </w:rPr>
        <w:br/>
      </w:r>
    </w:p>
    <w:sectPr w:rsidR="00745A66" w:rsidRPr="002427AD" w:rsidSect="0074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3CF"/>
    <w:multiLevelType w:val="hybridMultilevel"/>
    <w:tmpl w:val="C5C82972"/>
    <w:lvl w:ilvl="0" w:tplc="36B4E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A728F"/>
    <w:rsid w:val="002427AD"/>
    <w:rsid w:val="002C2835"/>
    <w:rsid w:val="004A611E"/>
    <w:rsid w:val="00506807"/>
    <w:rsid w:val="00745A66"/>
    <w:rsid w:val="0076555E"/>
    <w:rsid w:val="00CA728F"/>
    <w:rsid w:val="00F4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8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28F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728F"/>
    <w:pPr>
      <w:keepNext/>
      <w:ind w:firstLine="708"/>
      <w:jc w:val="both"/>
      <w:outlineLvl w:val="1"/>
    </w:pPr>
    <w:rPr>
      <w:rFonts w:cs="Times New Roman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28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A728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72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A728F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A728F"/>
    <w:pPr>
      <w:spacing w:after="200" w:line="276" w:lineRule="auto"/>
      <w:jc w:val="both"/>
    </w:pPr>
    <w:rPr>
      <w:rFonts w:ascii="Calibri" w:hAnsi="Calibri" w:cs="Times New Roman"/>
      <w:b/>
      <w:bCs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728F"/>
    <w:rPr>
      <w:rFonts w:ascii="Calibri" w:eastAsia="Times New Roman" w:hAnsi="Calibri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5</cp:revision>
  <cp:lastPrinted>2013-07-05T07:54:00Z</cp:lastPrinted>
  <dcterms:created xsi:type="dcterms:W3CDTF">2013-07-05T07:46:00Z</dcterms:created>
  <dcterms:modified xsi:type="dcterms:W3CDTF">2013-07-05T08:22:00Z</dcterms:modified>
</cp:coreProperties>
</file>