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6A" w:rsidRDefault="004A716A" w:rsidP="004A71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POSIEDZENIE KOMISJI SKARBU i BUDŻETU </w:t>
      </w:r>
    </w:p>
    <w:p w:rsidR="004A716A" w:rsidRDefault="00C03285" w:rsidP="004A716A">
      <w:pPr>
        <w:jc w:val="center"/>
        <w:rPr>
          <w:sz w:val="28"/>
          <w:szCs w:val="28"/>
        </w:rPr>
      </w:pPr>
      <w:r>
        <w:rPr>
          <w:sz w:val="28"/>
          <w:szCs w:val="28"/>
        </w:rPr>
        <w:t>20 stycznia</w:t>
      </w:r>
      <w:r w:rsidR="004A716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4A716A">
        <w:rPr>
          <w:sz w:val="28"/>
          <w:szCs w:val="28"/>
        </w:rPr>
        <w:t xml:space="preserve"> r. godz. </w:t>
      </w:r>
      <w:r w:rsidR="00D41A68">
        <w:rPr>
          <w:sz w:val="28"/>
          <w:szCs w:val="28"/>
        </w:rPr>
        <w:t>10.00</w:t>
      </w:r>
    </w:p>
    <w:p w:rsidR="002D7962" w:rsidRDefault="00810ECC" w:rsidP="002D796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Biuro Rady</w:t>
      </w:r>
    </w:p>
    <w:p w:rsidR="004A716A" w:rsidRDefault="00407450" w:rsidP="002D796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Podgórzyn</w:t>
      </w:r>
      <w:r w:rsidR="002D7962">
        <w:rPr>
          <w:sz w:val="28"/>
          <w:szCs w:val="28"/>
        </w:rPr>
        <w:t xml:space="preserve"> ul. Żołnierska 1</w:t>
      </w:r>
      <w:r w:rsidR="00810ECC">
        <w:rPr>
          <w:sz w:val="28"/>
          <w:szCs w:val="28"/>
        </w:rPr>
        <w:t>4</w:t>
      </w:r>
    </w:p>
    <w:p w:rsidR="004A716A" w:rsidRDefault="004A716A" w:rsidP="004A716A">
      <w:pPr>
        <w:jc w:val="both"/>
        <w:rPr>
          <w:sz w:val="28"/>
          <w:szCs w:val="28"/>
        </w:rPr>
      </w:pPr>
    </w:p>
    <w:p w:rsidR="004A716A" w:rsidRDefault="004A716A" w:rsidP="004A716A">
      <w:pPr>
        <w:jc w:val="both"/>
        <w:rPr>
          <w:sz w:val="28"/>
          <w:szCs w:val="28"/>
        </w:rPr>
      </w:pPr>
      <w:r>
        <w:rPr>
          <w:sz w:val="28"/>
          <w:szCs w:val="28"/>
        </w:rPr>
        <w:t>Tematy:</w:t>
      </w:r>
    </w:p>
    <w:p w:rsidR="004535A5" w:rsidRDefault="004535A5" w:rsidP="004535A5">
      <w:pPr>
        <w:pStyle w:val="Tekstblokowy"/>
        <w:numPr>
          <w:ilvl w:val="0"/>
          <w:numId w:val="1"/>
        </w:numPr>
        <w:spacing w:line="24" w:lineRule="atLeast"/>
        <w:ind w:right="533"/>
        <w:jc w:val="both"/>
        <w:rPr>
          <w:rFonts w:ascii="Calibri" w:hAnsi="Calibri"/>
          <w:b w:val="0"/>
          <w:sz w:val="24"/>
          <w:szCs w:val="24"/>
        </w:rPr>
      </w:pPr>
      <w:r>
        <w:rPr>
          <w:rFonts w:ascii="Calibri" w:hAnsi="Calibri"/>
          <w:b w:val="0"/>
          <w:sz w:val="24"/>
          <w:szCs w:val="24"/>
        </w:rPr>
        <w:t>Wydanie opinii na tematy zmiany uchwały budżetowej na 2019 r.</w:t>
      </w:r>
    </w:p>
    <w:p w:rsidR="007B4D28" w:rsidRPr="007B4D28" w:rsidRDefault="00C423C8" w:rsidP="007B4D28">
      <w:pPr>
        <w:pStyle w:val="Tekstblokowy"/>
        <w:numPr>
          <w:ilvl w:val="0"/>
          <w:numId w:val="1"/>
        </w:numPr>
        <w:spacing w:line="24" w:lineRule="atLeast"/>
        <w:ind w:right="533"/>
        <w:jc w:val="both"/>
        <w:rPr>
          <w:rFonts w:ascii="Calibri" w:hAnsi="Calibri"/>
          <w:b w:val="0"/>
          <w:sz w:val="24"/>
          <w:szCs w:val="24"/>
        </w:rPr>
      </w:pPr>
      <w:r>
        <w:rPr>
          <w:rFonts w:ascii="Calibri" w:hAnsi="Calibri"/>
          <w:b w:val="0"/>
          <w:sz w:val="24"/>
          <w:szCs w:val="24"/>
        </w:rPr>
        <w:t>Wydanie opinii na temat projektu</w:t>
      </w:r>
      <w:r w:rsidR="007B4D28" w:rsidRPr="007B4D28">
        <w:rPr>
          <w:rFonts w:ascii="Calibri" w:hAnsi="Calibri"/>
          <w:b w:val="0"/>
          <w:sz w:val="24"/>
          <w:szCs w:val="24"/>
        </w:rPr>
        <w:t xml:space="preserve"> uchwały w sprawie zmiany Uchwały nr VI/35/15 z dnia 12 marca 2015 r. Rady Gminy Podgórzyn w sprawie poboru w drodze inkasa zobowiązania pieniężnego i podatku od nieruchomości, określenia inkasentów oraz wysokości wynagrodzenia za inkaso.</w:t>
      </w:r>
    </w:p>
    <w:p w:rsidR="007B4D28" w:rsidRDefault="00C423C8" w:rsidP="007B4D28">
      <w:pPr>
        <w:pStyle w:val="Tekstblokowy"/>
        <w:numPr>
          <w:ilvl w:val="0"/>
          <w:numId w:val="1"/>
        </w:numPr>
        <w:spacing w:line="24" w:lineRule="atLeast"/>
        <w:ind w:right="533"/>
        <w:jc w:val="both"/>
        <w:rPr>
          <w:rFonts w:ascii="Calibri" w:hAnsi="Calibri"/>
          <w:b w:val="0"/>
          <w:sz w:val="24"/>
          <w:szCs w:val="24"/>
        </w:rPr>
      </w:pPr>
      <w:r>
        <w:rPr>
          <w:rFonts w:ascii="Calibri" w:hAnsi="Calibri"/>
          <w:b w:val="0"/>
          <w:sz w:val="24"/>
          <w:szCs w:val="24"/>
        </w:rPr>
        <w:t>Wydanie opinii na temat projektu</w:t>
      </w:r>
      <w:r w:rsidR="007B4D28" w:rsidRPr="007B4D28">
        <w:rPr>
          <w:rFonts w:ascii="Calibri" w:hAnsi="Calibri"/>
          <w:b w:val="0"/>
          <w:sz w:val="24"/>
          <w:szCs w:val="24"/>
        </w:rPr>
        <w:t xml:space="preserve"> uchwały w sprawie w sprawie zmiany Uchwały nr XVI/124/15 z dnia 29 października 2015 r. Rady Gminy Podgórzyn w sprawie wprowadzenia opłaty targowej na terenie Gminy Podgórzyn.</w:t>
      </w:r>
    </w:p>
    <w:p w:rsidR="00C423C8" w:rsidRPr="00C423C8" w:rsidRDefault="00C423C8" w:rsidP="00C423C8">
      <w:pPr>
        <w:pStyle w:val="Tekstblokowy"/>
        <w:numPr>
          <w:ilvl w:val="0"/>
          <w:numId w:val="1"/>
        </w:numPr>
        <w:spacing w:line="24" w:lineRule="atLeast"/>
        <w:ind w:right="533"/>
        <w:jc w:val="both"/>
        <w:rPr>
          <w:rFonts w:ascii="Calibri" w:hAnsi="Calibri"/>
          <w:b w:val="0"/>
          <w:sz w:val="24"/>
          <w:szCs w:val="24"/>
        </w:rPr>
      </w:pPr>
      <w:r>
        <w:rPr>
          <w:rFonts w:ascii="Calibri" w:hAnsi="Calibri"/>
          <w:b w:val="0"/>
          <w:sz w:val="24"/>
          <w:szCs w:val="24"/>
        </w:rPr>
        <w:t>Wydanie opinii na temat projektu</w:t>
      </w:r>
      <w:r w:rsidRPr="007B4D28">
        <w:rPr>
          <w:rFonts w:ascii="Calibri" w:hAnsi="Calibri"/>
          <w:b w:val="0"/>
          <w:sz w:val="24"/>
          <w:szCs w:val="24"/>
        </w:rPr>
        <w:t xml:space="preserve"> </w:t>
      </w:r>
      <w:r w:rsidRPr="00C423C8">
        <w:rPr>
          <w:rFonts w:ascii="Calibri" w:hAnsi="Calibri"/>
          <w:b w:val="0"/>
          <w:sz w:val="24"/>
          <w:szCs w:val="24"/>
        </w:rPr>
        <w:t>w sprawie zarządzenia poboru opłaty za gospodarowanie odpadami komunalnymi w drodze inkasa  oraz wyznaczenia  inkasentów i określenia wysokości wynagrodzenia za inkaso.</w:t>
      </w:r>
    </w:p>
    <w:p w:rsidR="00407450" w:rsidRPr="004535A5" w:rsidRDefault="00407450" w:rsidP="004535A5">
      <w:pPr>
        <w:pStyle w:val="Tekstblokowy"/>
        <w:numPr>
          <w:ilvl w:val="0"/>
          <w:numId w:val="1"/>
        </w:numPr>
        <w:spacing w:line="24" w:lineRule="atLeast"/>
        <w:ind w:right="533"/>
        <w:jc w:val="both"/>
        <w:rPr>
          <w:rFonts w:ascii="Calibri" w:hAnsi="Calibri"/>
          <w:b w:val="0"/>
          <w:sz w:val="24"/>
          <w:szCs w:val="24"/>
        </w:rPr>
      </w:pPr>
      <w:r w:rsidRPr="004535A5">
        <w:rPr>
          <w:rFonts w:ascii="Calibri" w:hAnsi="Calibri"/>
          <w:b w:val="0"/>
          <w:sz w:val="25"/>
          <w:szCs w:val="25"/>
        </w:rPr>
        <w:t>Sprawy różne.</w:t>
      </w:r>
    </w:p>
    <w:p w:rsidR="00407450" w:rsidRPr="0019557E" w:rsidRDefault="00407450" w:rsidP="00407450">
      <w:pPr>
        <w:pStyle w:val="Tekstblokowy"/>
        <w:spacing w:line="24" w:lineRule="atLeast"/>
        <w:ind w:left="-567" w:right="533"/>
        <w:jc w:val="both"/>
        <w:rPr>
          <w:rFonts w:ascii="Calibri" w:hAnsi="Calibri"/>
          <w:b w:val="0"/>
          <w:sz w:val="24"/>
          <w:szCs w:val="24"/>
        </w:rPr>
      </w:pPr>
    </w:p>
    <w:p w:rsidR="004A716A" w:rsidRPr="0019557E" w:rsidRDefault="004A716A" w:rsidP="004A716A">
      <w:pPr>
        <w:pStyle w:val="Tekstblokowy"/>
        <w:spacing w:line="24" w:lineRule="atLeast"/>
        <w:ind w:left="-567" w:right="533"/>
        <w:jc w:val="both"/>
        <w:rPr>
          <w:rFonts w:ascii="Calibri" w:hAnsi="Calibri"/>
          <w:b w:val="0"/>
          <w:sz w:val="24"/>
          <w:szCs w:val="24"/>
        </w:rPr>
      </w:pPr>
    </w:p>
    <w:p w:rsidR="00285302" w:rsidRDefault="00285302">
      <w:bookmarkStart w:id="0" w:name="_GoBack"/>
      <w:bookmarkEnd w:id="0"/>
    </w:p>
    <w:p w:rsidR="00E06651" w:rsidRPr="00285302" w:rsidRDefault="00E06651" w:rsidP="00285302"/>
    <w:sectPr w:rsidR="00E06651" w:rsidRPr="00285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6FA1"/>
    <w:multiLevelType w:val="hybridMultilevel"/>
    <w:tmpl w:val="978A1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3461D"/>
    <w:multiLevelType w:val="hybridMultilevel"/>
    <w:tmpl w:val="39C48F2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A59760D"/>
    <w:multiLevelType w:val="hybridMultilevel"/>
    <w:tmpl w:val="2CA62770"/>
    <w:lvl w:ilvl="0" w:tplc="D32A91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24"/>
    <w:rsid w:val="00091924"/>
    <w:rsid w:val="000D5A2B"/>
    <w:rsid w:val="001752E9"/>
    <w:rsid w:val="001D1121"/>
    <w:rsid w:val="00210D02"/>
    <w:rsid w:val="00285302"/>
    <w:rsid w:val="002A3882"/>
    <w:rsid w:val="002D7962"/>
    <w:rsid w:val="002E682E"/>
    <w:rsid w:val="00347CAB"/>
    <w:rsid w:val="003778A1"/>
    <w:rsid w:val="00407450"/>
    <w:rsid w:val="004535A5"/>
    <w:rsid w:val="00456F44"/>
    <w:rsid w:val="004A716A"/>
    <w:rsid w:val="004E3067"/>
    <w:rsid w:val="0052165A"/>
    <w:rsid w:val="00531E1B"/>
    <w:rsid w:val="005672AA"/>
    <w:rsid w:val="00571010"/>
    <w:rsid w:val="006D4AEA"/>
    <w:rsid w:val="00752C06"/>
    <w:rsid w:val="007903DE"/>
    <w:rsid w:val="007B4D28"/>
    <w:rsid w:val="00810ECC"/>
    <w:rsid w:val="00861BD1"/>
    <w:rsid w:val="008770FC"/>
    <w:rsid w:val="00877FB7"/>
    <w:rsid w:val="008B0ADB"/>
    <w:rsid w:val="00903317"/>
    <w:rsid w:val="00971F36"/>
    <w:rsid w:val="009822A7"/>
    <w:rsid w:val="00A71BDB"/>
    <w:rsid w:val="00AF5C1E"/>
    <w:rsid w:val="00BE6AF9"/>
    <w:rsid w:val="00C03285"/>
    <w:rsid w:val="00C423C8"/>
    <w:rsid w:val="00C87EB2"/>
    <w:rsid w:val="00D41A68"/>
    <w:rsid w:val="00D549EB"/>
    <w:rsid w:val="00E06651"/>
    <w:rsid w:val="00F0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1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4A716A"/>
    <w:pPr>
      <w:spacing w:after="0" w:line="240" w:lineRule="auto"/>
      <w:ind w:left="1134" w:right="1099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03317"/>
    <w:pPr>
      <w:ind w:left="720"/>
      <w:contextualSpacing/>
    </w:pPr>
  </w:style>
  <w:style w:type="paragraph" w:styleId="Bezodstpw">
    <w:name w:val="No Spacing"/>
    <w:rsid w:val="009822A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1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4A716A"/>
    <w:pPr>
      <w:spacing w:after="0" w:line="240" w:lineRule="auto"/>
      <w:ind w:left="1134" w:right="1099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03317"/>
    <w:pPr>
      <w:ind w:left="720"/>
      <w:contextualSpacing/>
    </w:pPr>
  </w:style>
  <w:style w:type="paragraph" w:styleId="Bezodstpw">
    <w:name w:val="No Spacing"/>
    <w:rsid w:val="009822A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podgorzyn</dc:creator>
  <cp:lastModifiedBy>podgorzyn</cp:lastModifiedBy>
  <cp:revision>6</cp:revision>
  <cp:lastPrinted>2018-12-03T13:44:00Z</cp:lastPrinted>
  <dcterms:created xsi:type="dcterms:W3CDTF">2019-02-13T14:24:00Z</dcterms:created>
  <dcterms:modified xsi:type="dcterms:W3CDTF">2019-02-19T10:24:00Z</dcterms:modified>
</cp:coreProperties>
</file>