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9A8" w:rsidRDefault="00E449A8">
      <w:pPr>
        <w:pStyle w:val="Standard"/>
        <w:tabs>
          <w:tab w:val="left" w:pos="2325"/>
        </w:tabs>
        <w:spacing w:line="360" w:lineRule="auto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E449A8" w:rsidRDefault="00922214">
      <w:pPr>
        <w:pStyle w:val="Standard"/>
        <w:tabs>
          <w:tab w:val="left" w:pos="2325"/>
        </w:tabs>
        <w:spacing w:line="36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Załącznik do Uchwały nr.........</w:t>
      </w:r>
      <w:r>
        <w:rPr>
          <w:rFonts w:ascii="Arial" w:hAnsi="Arial"/>
          <w:sz w:val="20"/>
          <w:szCs w:val="20"/>
        </w:rPr>
        <w:tab/>
      </w:r>
    </w:p>
    <w:p w:rsidR="00E449A8" w:rsidRDefault="00922214">
      <w:pPr>
        <w:pStyle w:val="Standard"/>
        <w:tabs>
          <w:tab w:val="left" w:pos="5610"/>
        </w:tabs>
        <w:spacing w:line="36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 xml:space="preserve">             Rady Gminy Podgórzyn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E449A8" w:rsidRDefault="00922214">
      <w:pPr>
        <w:pStyle w:val="Standard"/>
        <w:tabs>
          <w:tab w:val="left" w:pos="2325"/>
        </w:tabs>
        <w:spacing w:line="36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z dnia ….........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E449A8" w:rsidRDefault="00922214">
      <w:pPr>
        <w:pStyle w:val="Standard"/>
        <w:tabs>
          <w:tab w:val="left" w:pos="2325"/>
        </w:tabs>
        <w:spacing w:line="36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         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Program opieki nad zwierzętami bezdomnymi oraz zapobiegania bezdomności zwierząt na terenie Gminy Podgórzyn.</w:t>
      </w:r>
    </w:p>
    <w:p w:rsidR="00E449A8" w:rsidRDefault="00E449A8">
      <w:pPr>
        <w:pStyle w:val="Standard"/>
        <w:spacing w:line="360" w:lineRule="auto"/>
        <w:rPr>
          <w:rFonts w:ascii="Arial" w:hAnsi="Arial"/>
          <w:b/>
          <w:bCs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b/>
          <w:bCs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1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Postanowienia ogólne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1</w:t>
      </w:r>
    </w:p>
    <w:p w:rsidR="00E449A8" w:rsidRDefault="00922214">
      <w:pPr>
        <w:pStyle w:val="Standard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Ilekroć w Uchwale jest mowa o Schronisku, należy przez to rozumieć Schron</w:t>
      </w:r>
      <w:r>
        <w:rPr>
          <w:rFonts w:ascii="Arial" w:hAnsi="Arial"/>
          <w:sz w:val="20"/>
          <w:szCs w:val="20"/>
        </w:rPr>
        <w:t>isko dla Małych Zwierząt w Jelenie Górze ul. Spółdzielcza 33a.</w:t>
      </w: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2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Cel i zadania programu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2</w:t>
      </w:r>
    </w:p>
    <w:p w:rsidR="00E449A8" w:rsidRDefault="00922214">
      <w:pPr>
        <w:pStyle w:val="Standard"/>
        <w:spacing w:line="360" w:lineRule="auto"/>
        <w:jc w:val="both"/>
      </w:pPr>
      <w:r>
        <w:rPr>
          <w:rFonts w:ascii="Arial" w:hAnsi="Arial"/>
          <w:sz w:val="20"/>
          <w:szCs w:val="20"/>
        </w:rPr>
        <w:t>Program ma za zadanie zapobieganie bezdomności zwierząt oraz ustanowienie warunków dotyczących opieki na zwierzętami bezdomnymi na terenie Gminy Podgórzy</w:t>
      </w:r>
      <w:r>
        <w:rPr>
          <w:rFonts w:ascii="Arial" w:hAnsi="Arial"/>
          <w:sz w:val="20"/>
          <w:szCs w:val="20"/>
        </w:rPr>
        <w:t>n.</w:t>
      </w:r>
    </w:p>
    <w:p w:rsidR="00E449A8" w:rsidRDefault="00922214">
      <w:pPr>
        <w:pStyle w:val="Standard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Zadania priorytetowe Programu to:</w:t>
      </w:r>
    </w:p>
    <w:p w:rsidR="00E449A8" w:rsidRDefault="00922214">
      <w:pPr>
        <w:pStyle w:val="Standard"/>
        <w:numPr>
          <w:ilvl w:val="0"/>
          <w:numId w:val="2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zapewnienie bezdomnym zwierzętom miejsca w schronisku dla zwierząt;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opieka nad wolno żyjącymi kotami, w tym ich dokarmianie;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odławianie bezdomnych zwierząt;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obligatoryjna sterylizacja albo kastracja zwierząt w schronisk</w:t>
      </w:r>
      <w:r>
        <w:rPr>
          <w:rFonts w:ascii="Arial" w:hAnsi="Arial"/>
          <w:sz w:val="20"/>
          <w:szCs w:val="20"/>
        </w:rPr>
        <w:t>u dla zwierząt;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poszukiwanie właścicieli dla bezdomnych zwierząt;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usypianie ślepych miotów;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wskazanie gospodarstwa rolnego, w celu zapewnienia miejsca dla zwierząt gospodarskich;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zapewnienie całodobowej opieki weterynaryjnej w przypadkach zdarzeń drogowych</w:t>
      </w:r>
      <w:r>
        <w:rPr>
          <w:rFonts w:ascii="Arial" w:hAnsi="Arial"/>
          <w:sz w:val="20"/>
          <w:szCs w:val="20"/>
        </w:rPr>
        <w:t xml:space="preserve"> z udziałem zwierząt;</w:t>
      </w:r>
    </w:p>
    <w:p w:rsidR="00E449A8" w:rsidRDefault="00922214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edukacja mieszkańców gminy w zakresie opieki nad zwierzętami.</w:t>
      </w: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3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Ograniczenie populacji bezdomnych zwierząt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4</w:t>
      </w:r>
    </w:p>
    <w:p w:rsidR="00E449A8" w:rsidRDefault="00922214">
      <w:pPr>
        <w:pStyle w:val="Standard"/>
        <w:numPr>
          <w:ilvl w:val="0"/>
          <w:numId w:val="4"/>
        </w:numPr>
        <w:spacing w:line="360" w:lineRule="auto"/>
        <w:textAlignment w:val="auto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Ograniczenie populacji bezdomnych zwierząt poprzez sterylizację i kastrację zwierząt realizowane jest przez:</w:t>
      </w:r>
    </w:p>
    <w:p w:rsidR="00E449A8" w:rsidRDefault="00922214">
      <w:pPr>
        <w:pStyle w:val="Standard"/>
        <w:numPr>
          <w:ilvl w:val="0"/>
          <w:numId w:val="6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Schronisko ;</w:t>
      </w:r>
    </w:p>
    <w:p w:rsidR="00E449A8" w:rsidRDefault="00922214">
      <w:pPr>
        <w:pStyle w:val="Standard"/>
        <w:numPr>
          <w:ilvl w:val="0"/>
          <w:numId w:val="5"/>
        </w:numPr>
        <w:spacing w:line="360" w:lineRule="auto"/>
        <w:jc w:val="both"/>
        <w:textAlignment w:val="auto"/>
      </w:pPr>
      <w:r>
        <w:rPr>
          <w:rFonts w:ascii="Arial" w:hAnsi="Arial"/>
          <w:sz w:val="20"/>
          <w:szCs w:val="20"/>
        </w:rPr>
        <w:t>Gmi</w:t>
      </w:r>
      <w:r>
        <w:rPr>
          <w:rFonts w:ascii="Arial" w:hAnsi="Arial"/>
          <w:sz w:val="22"/>
          <w:szCs w:val="22"/>
        </w:rPr>
        <w:t xml:space="preserve">nę </w:t>
      </w:r>
      <w:r>
        <w:rPr>
          <w:rFonts w:ascii="Arial" w:hAnsi="Arial"/>
          <w:sz w:val="20"/>
          <w:szCs w:val="20"/>
        </w:rPr>
        <w:t>poprzez:</w:t>
      </w:r>
    </w:p>
    <w:p w:rsidR="00E449A8" w:rsidRDefault="00922214">
      <w:pPr>
        <w:pStyle w:val="Standard"/>
        <w:numPr>
          <w:ilvl w:val="0"/>
          <w:numId w:val="8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wydawanie, w zależności od potrzeb, opiekunom kotów wolno żyjących skierowań na zabiegi sterylizacji i kastracji ;</w:t>
      </w:r>
    </w:p>
    <w:p w:rsidR="00E449A8" w:rsidRDefault="00922214">
      <w:pPr>
        <w:pStyle w:val="Standard"/>
        <w:numPr>
          <w:ilvl w:val="0"/>
          <w:numId w:val="7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prowadzenie akcji zachęcających właścicieli zwierząt, a w szczególności psów i kotów do wykonywania zabiegów ster</w:t>
      </w:r>
      <w:r>
        <w:rPr>
          <w:rFonts w:ascii="Arial" w:hAnsi="Arial"/>
          <w:sz w:val="20"/>
          <w:szCs w:val="20"/>
        </w:rPr>
        <w:t>ylizacji i kastracji;</w:t>
      </w:r>
    </w:p>
    <w:p w:rsidR="00E449A8" w:rsidRDefault="00922214">
      <w:pPr>
        <w:pStyle w:val="Standard"/>
        <w:numPr>
          <w:ilvl w:val="0"/>
          <w:numId w:val="7"/>
        </w:numPr>
        <w:spacing w:line="360" w:lineRule="auto"/>
        <w:jc w:val="both"/>
        <w:textAlignment w:val="auto"/>
      </w:pPr>
      <w:r>
        <w:rPr>
          <w:rFonts w:ascii="Arial" w:hAnsi="Arial"/>
          <w:sz w:val="20"/>
          <w:szCs w:val="20"/>
        </w:rPr>
        <w:t xml:space="preserve"> organizacje społeczne prowadzące akcje zachęcające właścicieli zwierząt do wykonywania sterylizacji i kastracji psów i kotów.</w:t>
      </w:r>
    </w:p>
    <w:p w:rsidR="00E449A8" w:rsidRDefault="00922214">
      <w:pPr>
        <w:pStyle w:val="Standard"/>
        <w:numPr>
          <w:ilvl w:val="0"/>
          <w:numId w:val="3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Schronisko, w odniesieniu do zwierząt przyjmowanych z terenu Gminy Podgórzyn na podstawie podpisanej umowy,</w:t>
      </w:r>
      <w:r>
        <w:rPr>
          <w:rFonts w:ascii="Arial" w:hAnsi="Arial"/>
          <w:sz w:val="20"/>
          <w:szCs w:val="20"/>
        </w:rPr>
        <w:t xml:space="preserve"> przeprowadza obligatoryjnie ich sterylizację lub kastrację.</w:t>
      </w:r>
    </w:p>
    <w:p w:rsidR="00E449A8" w:rsidRDefault="00E449A8">
      <w:pPr>
        <w:pStyle w:val="Standard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5</w:t>
      </w:r>
    </w:p>
    <w:p w:rsidR="00E449A8" w:rsidRDefault="00922214">
      <w:pPr>
        <w:pStyle w:val="Standard"/>
        <w:spacing w:line="360" w:lineRule="auto"/>
      </w:pPr>
      <w:r>
        <w:rPr>
          <w:rFonts w:ascii="Arial" w:hAnsi="Arial"/>
          <w:bCs/>
          <w:sz w:val="20"/>
          <w:szCs w:val="20"/>
        </w:rPr>
        <w:t xml:space="preserve">Usypianie ślepych miotów zwierząt realizują: </w:t>
      </w:r>
      <w:r>
        <w:rPr>
          <w:rFonts w:ascii="Arial" w:hAnsi="Arial"/>
          <w:sz w:val="20"/>
          <w:szCs w:val="20"/>
        </w:rPr>
        <w:t>Schronisko  oraz  Lecznica Weterynaryjna OSTOJA w Jeleniej Górze.</w:t>
      </w: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4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Opieka nad zwierzętami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6</w:t>
      </w:r>
    </w:p>
    <w:p w:rsidR="00E449A8" w:rsidRDefault="00922214">
      <w:pPr>
        <w:pStyle w:val="Standard"/>
        <w:spacing w:line="360" w:lineRule="auto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Zapewnienie opieki bezdomnym zwierzętom</w:t>
      </w:r>
      <w:r>
        <w:rPr>
          <w:rFonts w:ascii="Arial" w:hAnsi="Arial"/>
          <w:bCs/>
          <w:sz w:val="20"/>
          <w:szCs w:val="20"/>
        </w:rPr>
        <w:t xml:space="preserve"> z terenu gminy Podgórzyn realizują:</w:t>
      </w:r>
    </w:p>
    <w:p w:rsidR="00E449A8" w:rsidRDefault="00922214">
      <w:pPr>
        <w:pStyle w:val="Standard"/>
        <w:numPr>
          <w:ilvl w:val="0"/>
          <w:numId w:val="10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Schronisko poprzez przyjmowanie domowych zwierząt bezdomnych, dostarczanych do Schroniska przez mieszkańców i Wójta – za pośrednictwem Miejskiego Przedsiębiorstwa Gospodarki Komunalnej w Jeleniej Górze.</w:t>
      </w:r>
    </w:p>
    <w:p w:rsidR="00E449A8" w:rsidRDefault="00922214">
      <w:pPr>
        <w:pStyle w:val="Standard"/>
        <w:numPr>
          <w:ilvl w:val="0"/>
          <w:numId w:val="9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Gospodarstwo </w:t>
      </w:r>
      <w:r>
        <w:rPr>
          <w:rFonts w:ascii="Arial" w:hAnsi="Arial"/>
          <w:sz w:val="20"/>
          <w:szCs w:val="20"/>
        </w:rPr>
        <w:t>rolne : Ścięgny nr 40, 58-535 Miłków, dla zwierząt gospodarskich .</w:t>
      </w:r>
    </w:p>
    <w:p w:rsidR="00E449A8" w:rsidRDefault="00E449A8">
      <w:pPr>
        <w:pStyle w:val="Standard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7</w:t>
      </w:r>
    </w:p>
    <w:p w:rsidR="00E449A8" w:rsidRDefault="00922214">
      <w:pPr>
        <w:pStyle w:val="Standard"/>
        <w:spacing w:line="360" w:lineRule="auto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Poszukiwanie nowych właścicieli dla bezdomnych zwierząt realizują:</w:t>
      </w:r>
    </w:p>
    <w:p w:rsidR="00E449A8" w:rsidRDefault="00922214">
      <w:pPr>
        <w:pStyle w:val="Standard"/>
        <w:numPr>
          <w:ilvl w:val="0"/>
          <w:numId w:val="12"/>
        </w:numPr>
        <w:spacing w:line="360" w:lineRule="auto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Schronisko poprzez prowadzenie działań zmierzających do pozyskiwania nowych właścicieli.</w:t>
      </w:r>
    </w:p>
    <w:p w:rsidR="00E449A8" w:rsidRDefault="00922214">
      <w:pPr>
        <w:pStyle w:val="Standard"/>
        <w:numPr>
          <w:ilvl w:val="0"/>
          <w:numId w:val="11"/>
        </w:numPr>
        <w:spacing w:line="360" w:lineRule="auto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Wójt poprzez promocję adopc</w:t>
      </w:r>
      <w:r>
        <w:rPr>
          <w:rFonts w:ascii="Arial" w:hAnsi="Arial"/>
          <w:sz w:val="20"/>
          <w:szCs w:val="20"/>
        </w:rPr>
        <w:t>ji zwierząt.</w:t>
      </w: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8</w:t>
      </w:r>
    </w:p>
    <w:p w:rsidR="00E449A8" w:rsidRDefault="00922214">
      <w:pPr>
        <w:pStyle w:val="Standard"/>
        <w:spacing w:line="360" w:lineRule="auto"/>
      </w:pPr>
      <w:r>
        <w:rPr>
          <w:rFonts w:ascii="Arial" w:hAnsi="Arial"/>
          <w:bCs/>
          <w:sz w:val="20"/>
          <w:szCs w:val="20"/>
        </w:rPr>
        <w:t xml:space="preserve">Odławianie bezdomnych zwierząt z terenu Gminy Podgórzyn </w:t>
      </w:r>
      <w:r>
        <w:rPr>
          <w:rFonts w:ascii="Arial" w:hAnsi="Arial"/>
          <w:sz w:val="20"/>
          <w:szCs w:val="20"/>
        </w:rPr>
        <w:t xml:space="preserve">realizuje Miejskie Przedsiębiorstwo Gospodarki Komunalnej Spółka z ograniczoną odpowiedzialnością w Jeleniej Górze, bezdomne zwierzęta będą odławiane i przewożone do schroniska albo </w:t>
      </w:r>
      <w:r>
        <w:rPr>
          <w:rFonts w:ascii="Arial" w:hAnsi="Arial"/>
          <w:sz w:val="20"/>
          <w:szCs w:val="20"/>
        </w:rPr>
        <w:t xml:space="preserve">gospodarstwa rolnego. </w:t>
      </w:r>
    </w:p>
    <w:p w:rsidR="00E449A8" w:rsidRDefault="00E449A8">
      <w:pPr>
        <w:pStyle w:val="Standard"/>
        <w:spacing w:line="360" w:lineRule="auto"/>
        <w:ind w:left="1080"/>
        <w:jc w:val="both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§ 9</w:t>
      </w:r>
    </w:p>
    <w:p w:rsidR="00E449A8" w:rsidRDefault="00922214">
      <w:pPr>
        <w:pStyle w:val="Standard"/>
        <w:spacing w:line="360" w:lineRule="auto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Zapewnienie całodobowej opieki weterynaryjnej w przypadkach zdarzeń drogowych z udziałem zwierząt realizują:</w:t>
      </w:r>
    </w:p>
    <w:p w:rsidR="00E449A8" w:rsidRDefault="00922214">
      <w:pPr>
        <w:pStyle w:val="Standard"/>
        <w:numPr>
          <w:ilvl w:val="0"/>
          <w:numId w:val="14"/>
        </w:numPr>
        <w:spacing w:line="360" w:lineRule="auto"/>
        <w:jc w:val="both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Lecznica Weterynaryjna OSTOJA Michał Skurniak Jelenia Góra ul. Wiejska – na drogach będących w zarządzie gminy </w:t>
      </w:r>
      <w:r>
        <w:rPr>
          <w:rFonts w:ascii="Arial" w:hAnsi="Arial"/>
          <w:color w:val="000000"/>
          <w:sz w:val="20"/>
          <w:szCs w:val="20"/>
        </w:rPr>
        <w:t>Podgórzyn.</w:t>
      </w:r>
    </w:p>
    <w:p w:rsidR="00E449A8" w:rsidRDefault="00922214">
      <w:pPr>
        <w:pStyle w:val="Standard"/>
        <w:numPr>
          <w:ilvl w:val="0"/>
          <w:numId w:val="13"/>
        </w:numPr>
        <w:spacing w:line="360" w:lineRule="auto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Schronisko poprzez zapewnienie dyżuru lekarza weterynarii w Schronisku.</w:t>
      </w:r>
    </w:p>
    <w:p w:rsidR="00E449A8" w:rsidRDefault="00E449A8">
      <w:pPr>
        <w:pStyle w:val="Standard"/>
        <w:spacing w:line="360" w:lineRule="auto"/>
        <w:rPr>
          <w:rFonts w:ascii="Arial" w:hAnsi="Arial"/>
          <w:color w:val="000000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§ 10</w:t>
      </w:r>
    </w:p>
    <w:p w:rsidR="00E449A8" w:rsidRDefault="00922214">
      <w:pPr>
        <w:pStyle w:val="Standard"/>
        <w:numPr>
          <w:ilvl w:val="0"/>
          <w:numId w:val="16"/>
        </w:numPr>
        <w:spacing w:line="360" w:lineRule="auto"/>
        <w:jc w:val="both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Opiekę nad wolno żyjącymi kotami na terenie administracyjnym gminy realizuje się przy współpracy Gminy z organizacjami społecznymi oraz społecznymi opiekunami.</w:t>
      </w:r>
    </w:p>
    <w:p w:rsidR="00E449A8" w:rsidRDefault="00922214">
      <w:pPr>
        <w:pStyle w:val="Standard"/>
        <w:numPr>
          <w:ilvl w:val="0"/>
          <w:numId w:val="15"/>
        </w:numPr>
        <w:spacing w:line="360" w:lineRule="auto"/>
        <w:jc w:val="both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Opieka </w:t>
      </w:r>
      <w:r>
        <w:rPr>
          <w:rFonts w:ascii="Arial" w:hAnsi="Arial"/>
          <w:color w:val="000000"/>
          <w:sz w:val="20"/>
          <w:szCs w:val="20"/>
        </w:rPr>
        <w:t>nad wolno żyjącymi kotami, o której mowa w ust.1, obejmuje:</w:t>
      </w:r>
    </w:p>
    <w:p w:rsidR="00E449A8" w:rsidRDefault="00922214">
      <w:pPr>
        <w:pStyle w:val="Standard"/>
        <w:numPr>
          <w:ilvl w:val="0"/>
          <w:numId w:val="18"/>
        </w:numPr>
        <w:spacing w:line="360" w:lineRule="auto"/>
        <w:jc w:val="both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lastRenderedPageBreak/>
        <w:t>sterylizację lub kastrację wolno żyjących kotów,</w:t>
      </w:r>
    </w:p>
    <w:p w:rsidR="00E449A8" w:rsidRDefault="00922214">
      <w:pPr>
        <w:pStyle w:val="Standard"/>
        <w:numPr>
          <w:ilvl w:val="0"/>
          <w:numId w:val="17"/>
        </w:numPr>
        <w:spacing w:line="360" w:lineRule="auto"/>
        <w:jc w:val="both"/>
        <w:textAlignment w:val="auto"/>
      </w:pPr>
      <w:r>
        <w:rPr>
          <w:rFonts w:ascii="Arial" w:hAnsi="Arial"/>
          <w:color w:val="000000"/>
          <w:sz w:val="20"/>
          <w:szCs w:val="20"/>
        </w:rPr>
        <w:t>zapewnienie opieki weterynaryjnej rannym lub chorym kotom.</w:t>
      </w:r>
    </w:p>
    <w:p w:rsidR="00E449A8" w:rsidRDefault="00E449A8">
      <w:pPr>
        <w:pStyle w:val="Standard"/>
        <w:spacing w:line="360" w:lineRule="auto"/>
        <w:rPr>
          <w:rFonts w:ascii="Arial" w:hAnsi="Arial"/>
          <w:color w:val="000000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5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Edukacja mieszkańców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§ 11</w:t>
      </w:r>
    </w:p>
    <w:p w:rsidR="00E449A8" w:rsidRDefault="00922214">
      <w:pPr>
        <w:pStyle w:val="Standard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Działania edukacyjne w zakresie odpowiedniej i wł</w:t>
      </w:r>
      <w:r>
        <w:rPr>
          <w:rFonts w:ascii="Arial" w:hAnsi="Arial"/>
          <w:color w:val="000000"/>
          <w:sz w:val="20"/>
          <w:szCs w:val="20"/>
        </w:rPr>
        <w:t>aściwej opieki nad zwierzętami, ich humanitarnego traktowania, propagowania sterylizacji i kastracji oraz adopcji bezdomnych zwierząt prowadzi Gmina we współpracy z organizacjami społecznymi, których statutowym celem jest opieka nad bezdomnymi zwierzętami.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Rozdział 6</w:t>
      </w:r>
    </w:p>
    <w:p w:rsidR="00E449A8" w:rsidRDefault="00922214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Finansowanie Programu</w:t>
      </w:r>
    </w:p>
    <w:p w:rsidR="00E449A8" w:rsidRDefault="00E449A8">
      <w:pPr>
        <w:pStyle w:val="Standard"/>
        <w:spacing w:line="360" w:lineRule="auto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:rsidR="00E449A8" w:rsidRDefault="00922214">
      <w:pPr>
        <w:pStyle w:val="Standard"/>
        <w:spacing w:line="360" w:lineRule="auto"/>
        <w:ind w:left="360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§ 12</w:t>
      </w:r>
    </w:p>
    <w:p w:rsidR="00E449A8" w:rsidRDefault="00922214">
      <w:pPr>
        <w:pStyle w:val="Standard"/>
        <w:numPr>
          <w:ilvl w:val="0"/>
          <w:numId w:val="20"/>
        </w:numPr>
        <w:spacing w:line="360" w:lineRule="auto"/>
        <w:jc w:val="both"/>
        <w:textAlignment w:val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Środki finansowe na realizację zadań wynikających z Programu zabezpieczone są w budżecie Gminy Podgórzyn,</w:t>
      </w:r>
    </w:p>
    <w:p w:rsidR="00E449A8" w:rsidRDefault="00922214">
      <w:pPr>
        <w:pStyle w:val="Standard"/>
        <w:numPr>
          <w:ilvl w:val="0"/>
          <w:numId w:val="19"/>
        </w:numPr>
        <w:spacing w:line="360" w:lineRule="auto"/>
        <w:jc w:val="both"/>
        <w:textAlignment w:val="auto"/>
      </w:pPr>
      <w:r>
        <w:rPr>
          <w:rFonts w:ascii="Arial" w:hAnsi="Arial"/>
          <w:color w:val="000000"/>
          <w:sz w:val="20"/>
          <w:szCs w:val="20"/>
        </w:rPr>
        <w:t xml:space="preserve">Wskazuje się wysokość środków finansowych przeznaczonych na realizację zadań wskazanych w </w:t>
      </w:r>
      <w:r>
        <w:rPr>
          <w:rFonts w:ascii="Arial" w:hAnsi="Arial"/>
          <w:sz w:val="20"/>
          <w:szCs w:val="20"/>
        </w:rPr>
        <w:t xml:space="preserve">Programie w </w:t>
      </w:r>
      <w:r>
        <w:rPr>
          <w:rFonts w:ascii="Arial" w:hAnsi="Arial"/>
          <w:sz w:val="20"/>
          <w:szCs w:val="20"/>
        </w:rPr>
        <w:t>wysokości 50 000,00 zł .</w:t>
      </w:r>
    </w:p>
    <w:p w:rsidR="00E449A8" w:rsidRDefault="00922214">
      <w:pPr>
        <w:pStyle w:val="Standard"/>
        <w:numPr>
          <w:ilvl w:val="0"/>
          <w:numId w:val="19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Sposób wydatkowania środków, o których mowa w § 12 ust.2, przedstawia się następująco:</w:t>
      </w:r>
    </w:p>
    <w:p w:rsidR="00E449A8" w:rsidRDefault="00922214">
      <w:pPr>
        <w:pStyle w:val="Standard"/>
        <w:numPr>
          <w:ilvl w:val="0"/>
          <w:numId w:val="22"/>
        </w:numPr>
        <w:spacing w:line="360" w:lineRule="auto"/>
        <w:jc w:val="both"/>
        <w:textAlignment w:val="auto"/>
      </w:pPr>
      <w:r>
        <w:rPr>
          <w:rFonts w:ascii="Arial" w:hAnsi="Arial"/>
          <w:sz w:val="20"/>
          <w:szCs w:val="20"/>
        </w:rPr>
        <w:t>Na realizację zadań związanych z Programem, przez Schronisko dla Małych Zwierząt w Jeleniej Górze ( umowa z Miejskim Przedsiębiorstwem Gospodark</w:t>
      </w:r>
      <w:r>
        <w:rPr>
          <w:rFonts w:ascii="Arial" w:hAnsi="Arial"/>
          <w:sz w:val="20"/>
          <w:szCs w:val="20"/>
        </w:rPr>
        <w:t>i Komunalnej w Jeleniej Górze) – 37 800,12 zł</w:t>
      </w:r>
    </w:p>
    <w:p w:rsidR="00E449A8" w:rsidRDefault="00922214">
      <w:pPr>
        <w:pStyle w:val="Standard"/>
        <w:numPr>
          <w:ilvl w:val="0"/>
          <w:numId w:val="21"/>
        </w:numPr>
        <w:spacing w:line="360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Na zapewnienie całodobowej opieki weterynaryjnej w przypadkach zdarzeń drogowych z udziałem zwierząt ( umowa z Lecznicą Weterynaryjną OSTOJA w Jeleniej Górze przy ul. Wiejskiej ) – 7 000,00 zł</w:t>
      </w:r>
    </w:p>
    <w:p w:rsidR="00E449A8" w:rsidRDefault="00922214">
      <w:pPr>
        <w:pStyle w:val="Standard"/>
        <w:numPr>
          <w:ilvl w:val="0"/>
          <w:numId w:val="21"/>
        </w:numPr>
        <w:spacing w:line="360" w:lineRule="auto"/>
        <w:jc w:val="both"/>
        <w:textAlignment w:val="auto"/>
      </w:pPr>
      <w:r>
        <w:rPr>
          <w:rFonts w:ascii="Arial" w:hAnsi="Arial"/>
          <w:sz w:val="20"/>
          <w:szCs w:val="20"/>
        </w:rPr>
        <w:t xml:space="preserve"> na realizację p</w:t>
      </w:r>
      <w:r>
        <w:rPr>
          <w:rFonts w:ascii="Arial" w:hAnsi="Arial"/>
          <w:sz w:val="20"/>
          <w:szCs w:val="20"/>
        </w:rPr>
        <w:t>ozostałych zadań Programu – 5.199,88 zł</w:t>
      </w: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p w:rsidR="00E449A8" w:rsidRDefault="00E449A8">
      <w:pPr>
        <w:pStyle w:val="Standard"/>
        <w:spacing w:line="360" w:lineRule="auto"/>
        <w:rPr>
          <w:rFonts w:ascii="Arial" w:hAnsi="Arial"/>
          <w:sz w:val="20"/>
          <w:szCs w:val="20"/>
        </w:rPr>
      </w:pPr>
    </w:p>
    <w:sectPr w:rsidR="00E449A8">
      <w:pgSz w:w="11906" w:h="16838"/>
      <w:pgMar w:top="907" w:right="1021" w:bottom="79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14" w:rsidRDefault="00922214">
      <w:r>
        <w:separator/>
      </w:r>
    </w:p>
  </w:endnote>
  <w:endnote w:type="continuationSeparator" w:id="0">
    <w:p w:rsidR="00922214" w:rsidRDefault="0092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14" w:rsidRDefault="00922214">
      <w:r>
        <w:rPr>
          <w:color w:val="000000"/>
        </w:rPr>
        <w:separator/>
      </w:r>
    </w:p>
  </w:footnote>
  <w:footnote w:type="continuationSeparator" w:id="0">
    <w:p w:rsidR="00922214" w:rsidRDefault="00922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033"/>
    <w:multiLevelType w:val="multilevel"/>
    <w:tmpl w:val="73528E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96732"/>
    <w:multiLevelType w:val="multilevel"/>
    <w:tmpl w:val="483ED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21D72"/>
    <w:multiLevelType w:val="multilevel"/>
    <w:tmpl w:val="C61842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068BC"/>
    <w:multiLevelType w:val="multilevel"/>
    <w:tmpl w:val="9F98199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5116DE"/>
    <w:multiLevelType w:val="multilevel"/>
    <w:tmpl w:val="F7F4DD3A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1F6094"/>
    <w:multiLevelType w:val="multilevel"/>
    <w:tmpl w:val="A5760D86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4BAE1640"/>
    <w:multiLevelType w:val="multilevel"/>
    <w:tmpl w:val="A74690B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AF69B7"/>
    <w:multiLevelType w:val="multilevel"/>
    <w:tmpl w:val="ABF44E86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A077C2"/>
    <w:multiLevelType w:val="multilevel"/>
    <w:tmpl w:val="45BC9BCC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C833441"/>
    <w:multiLevelType w:val="multilevel"/>
    <w:tmpl w:val="DF2E6D0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5A5083D"/>
    <w:multiLevelType w:val="multilevel"/>
    <w:tmpl w:val="66ECF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</w:num>
  <w:num w:numId="21">
    <w:abstractNumId w:val="3"/>
  </w:num>
  <w:num w:numId="2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449A8"/>
    <w:rsid w:val="007A5C72"/>
    <w:rsid w:val="00922214"/>
    <w:rsid w:val="00E4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  <w:style w:type="paragraph" w:customStyle="1" w:styleId="Tekstpodstawowy31">
    <w:name w:val="Tekst podstawowy 31"/>
    <w:basedOn w:val="Normalny"/>
    <w:pPr>
      <w:widowControl/>
      <w:spacing w:line="100" w:lineRule="atLeast"/>
      <w:jc w:val="both"/>
      <w:textAlignment w:val="auto"/>
    </w:pPr>
    <w:rPr>
      <w:rFonts w:eastAsia="Times New Roman" w:cs="Times New Roman"/>
      <w:color w:val="00000A"/>
      <w:sz w:val="28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  <w:style w:type="paragraph" w:customStyle="1" w:styleId="Tekstpodstawowy31">
    <w:name w:val="Tekst podstawowy 31"/>
    <w:basedOn w:val="Normalny"/>
    <w:pPr>
      <w:widowControl/>
      <w:spacing w:line="100" w:lineRule="atLeast"/>
      <w:jc w:val="both"/>
      <w:textAlignment w:val="auto"/>
    </w:pPr>
    <w:rPr>
      <w:rFonts w:eastAsia="Times New Roman" w:cs="Times New Roman"/>
      <w:color w:val="00000A"/>
      <w:sz w:val="28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podgorzyn</cp:lastModifiedBy>
  <cp:revision>2</cp:revision>
  <cp:lastPrinted>2019-01-09T07:41:00Z</cp:lastPrinted>
  <dcterms:created xsi:type="dcterms:W3CDTF">2019-02-13T09:51:00Z</dcterms:created>
  <dcterms:modified xsi:type="dcterms:W3CDTF">2019-02-13T09:51:00Z</dcterms:modified>
</cp:coreProperties>
</file>